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9A7" w:rsidRPr="004D49A7" w:rsidRDefault="004D49A7" w:rsidP="004D49A7">
      <w:pPr>
        <w:pStyle w:val="a3"/>
        <w:spacing w:before="1" w:line="300" w:lineRule="auto"/>
        <w:ind w:left="1525" w:right="1618"/>
        <w:jc w:val="center"/>
        <w:rPr>
          <w:lang w:val="ru-RU"/>
        </w:rPr>
      </w:pPr>
      <w:r w:rsidRPr="004D49A7">
        <w:rPr>
          <w:lang w:val="ru-RU"/>
        </w:rPr>
        <w:t>ЛЕКЦИЯ 5. РАЗНОУРОВНЕВАЯ МОДЕЛЬ СТРАТЕГИЙ ПРЕДПРИЯТИЯ</w:t>
      </w:r>
    </w:p>
    <w:p w:rsidR="004D49A7" w:rsidRDefault="004D49A7" w:rsidP="004D49A7">
      <w:pPr>
        <w:spacing w:before="233" w:line="321" w:lineRule="exact"/>
        <w:ind w:left="469" w:right="561"/>
        <w:jc w:val="center"/>
        <w:rPr>
          <w:i/>
          <w:sz w:val="28"/>
        </w:rPr>
      </w:pPr>
      <w:r>
        <w:rPr>
          <w:i/>
          <w:sz w:val="28"/>
        </w:rPr>
        <w:t>План</w:t>
      </w:r>
    </w:p>
    <w:p w:rsidR="004D49A7" w:rsidRPr="00C9560D" w:rsidRDefault="004D49A7" w:rsidP="004D49A7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Стратегия: аналитический обзор определений термина. Уровни фо</w:t>
      </w:r>
      <w:proofErr w:type="gramStart"/>
      <w:r w:rsidRPr="00C9560D">
        <w:rPr>
          <w:lang w:val="ru-RU"/>
        </w:rPr>
        <w:t>р-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мирования</w:t>
      </w:r>
      <w:proofErr w:type="spellEnd"/>
      <w:r w:rsidRPr="00C9560D">
        <w:rPr>
          <w:lang w:val="ru-RU"/>
        </w:rPr>
        <w:t xml:space="preserve"> стратегии. Корпоративные стратегии: понятие, ответственные за разработку стратегии. Обзор базовых стратегий корпоративного уровня. </w:t>
      </w:r>
      <w:proofErr w:type="spellStart"/>
      <w:r w:rsidRPr="00C9560D">
        <w:rPr>
          <w:lang w:val="ru-RU"/>
        </w:rPr>
        <w:t>Бизнес-стратегии</w:t>
      </w:r>
      <w:proofErr w:type="spellEnd"/>
      <w:r w:rsidRPr="00C9560D">
        <w:rPr>
          <w:lang w:val="ru-RU"/>
        </w:rPr>
        <w:t xml:space="preserve">: понятие, </w:t>
      </w:r>
      <w:proofErr w:type="gramStart"/>
      <w:r w:rsidRPr="00C9560D">
        <w:rPr>
          <w:lang w:val="ru-RU"/>
        </w:rPr>
        <w:t>ответственные</w:t>
      </w:r>
      <w:proofErr w:type="gramEnd"/>
      <w:r w:rsidRPr="00C9560D">
        <w:rPr>
          <w:lang w:val="ru-RU"/>
        </w:rPr>
        <w:t xml:space="preserve"> за разработку стратегий. Обзор </w:t>
      </w:r>
      <w:proofErr w:type="gramStart"/>
      <w:r w:rsidRPr="00C9560D">
        <w:rPr>
          <w:lang w:val="ru-RU"/>
        </w:rPr>
        <w:t>базовых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бизнес-стратегий</w:t>
      </w:r>
      <w:proofErr w:type="spellEnd"/>
      <w:r w:rsidRPr="00C9560D">
        <w:rPr>
          <w:lang w:val="ru-RU"/>
        </w:rPr>
        <w:t xml:space="preserve">. Функциональные стратегии: понятие, </w:t>
      </w:r>
      <w:proofErr w:type="spellStart"/>
      <w:r w:rsidRPr="00C9560D">
        <w:rPr>
          <w:lang w:val="ru-RU"/>
        </w:rPr>
        <w:t>ответс</w:t>
      </w:r>
      <w:proofErr w:type="gramStart"/>
      <w:r w:rsidRPr="00C9560D">
        <w:rPr>
          <w:lang w:val="ru-RU"/>
        </w:rPr>
        <w:t>т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венные за разработку стратегии. Основные функциональные</w:t>
      </w:r>
      <w:r w:rsidRPr="00C9560D">
        <w:rPr>
          <w:spacing w:val="-5"/>
          <w:lang w:val="ru-RU"/>
        </w:rPr>
        <w:t xml:space="preserve"> </w:t>
      </w:r>
      <w:r w:rsidRPr="00C9560D">
        <w:rPr>
          <w:lang w:val="ru-RU"/>
        </w:rPr>
        <w:t>зоны.</w:t>
      </w:r>
    </w:p>
    <w:p w:rsidR="004D49A7" w:rsidRPr="00C9560D" w:rsidRDefault="004D49A7" w:rsidP="004D49A7">
      <w:pPr>
        <w:spacing w:before="230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4D49A7" w:rsidRPr="00C9560D" w:rsidRDefault="004D49A7" w:rsidP="004D49A7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>Стратегия; корпоративная стратегия; диверсификация; связанная, н</w:t>
      </w:r>
      <w:proofErr w:type="gramStart"/>
      <w:r w:rsidRPr="00C9560D">
        <w:rPr>
          <w:lang w:val="ru-RU"/>
        </w:rPr>
        <w:t>е-</w:t>
      </w:r>
      <w:proofErr w:type="gramEnd"/>
      <w:r w:rsidRPr="00C9560D">
        <w:rPr>
          <w:lang w:val="ru-RU"/>
        </w:rPr>
        <w:t xml:space="preserve"> связанная диверсификация; стратегии внешнего и внутреннего роста; </w:t>
      </w:r>
      <w:proofErr w:type="spellStart"/>
      <w:r w:rsidRPr="00C9560D">
        <w:rPr>
          <w:lang w:val="ru-RU"/>
        </w:rPr>
        <w:t>биз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нес-стратегия</w:t>
      </w:r>
      <w:proofErr w:type="spellEnd"/>
      <w:r w:rsidRPr="00C9560D">
        <w:rPr>
          <w:lang w:val="ru-RU"/>
        </w:rPr>
        <w:t>; функциональная стратегия.</w:t>
      </w:r>
    </w:p>
    <w:p w:rsidR="004D49A7" w:rsidRDefault="004D49A7" w:rsidP="004D49A7">
      <w:pPr>
        <w:spacing w:before="231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4D49A7" w:rsidRPr="00C9560D" w:rsidRDefault="004D49A7" w:rsidP="004D49A7">
      <w:pPr>
        <w:pStyle w:val="a5"/>
        <w:numPr>
          <w:ilvl w:val="0"/>
          <w:numId w:val="2"/>
        </w:numPr>
        <w:tabs>
          <w:tab w:val="left" w:pos="1344"/>
        </w:tabs>
        <w:spacing w:line="321" w:lineRule="exact"/>
        <w:ind w:firstLine="690"/>
        <w:rPr>
          <w:sz w:val="28"/>
          <w:lang w:val="ru-RU"/>
        </w:rPr>
      </w:pPr>
      <w:r w:rsidRPr="00C9560D">
        <w:rPr>
          <w:sz w:val="28"/>
          <w:lang w:val="ru-RU"/>
        </w:rPr>
        <w:t>Каковы подходы к определению понятия</w:t>
      </w:r>
      <w:r w:rsidRPr="00C9560D">
        <w:rPr>
          <w:spacing w:val="-6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«стратегия»?</w:t>
      </w:r>
    </w:p>
    <w:p w:rsidR="004D49A7" w:rsidRPr="00C9560D" w:rsidRDefault="004D49A7" w:rsidP="004D49A7">
      <w:pPr>
        <w:pStyle w:val="a5"/>
        <w:numPr>
          <w:ilvl w:val="0"/>
          <w:numId w:val="2"/>
        </w:numPr>
        <w:tabs>
          <w:tab w:val="left" w:pos="1344"/>
        </w:tabs>
        <w:ind w:right="470" w:firstLine="690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Перечислите основные исследования, отражающие различные </w:t>
      </w:r>
      <w:proofErr w:type="spellStart"/>
      <w:r w:rsidRPr="00C9560D">
        <w:rPr>
          <w:sz w:val="28"/>
          <w:lang w:val="ru-RU"/>
        </w:rPr>
        <w:t>то</w:t>
      </w:r>
      <w:proofErr w:type="gramStart"/>
      <w:r w:rsidRPr="00C9560D">
        <w:rPr>
          <w:sz w:val="28"/>
          <w:lang w:val="ru-RU"/>
        </w:rPr>
        <w:t>ч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ки</w:t>
      </w:r>
      <w:proofErr w:type="spellEnd"/>
      <w:r w:rsidRPr="00C9560D">
        <w:rPr>
          <w:sz w:val="28"/>
          <w:lang w:val="ru-RU"/>
        </w:rPr>
        <w:t xml:space="preserve"> зрения на термин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«стратегия».</w:t>
      </w:r>
    </w:p>
    <w:p w:rsidR="004D49A7" w:rsidRPr="00C9560D" w:rsidRDefault="004D49A7" w:rsidP="004D49A7">
      <w:pPr>
        <w:jc w:val="both"/>
        <w:rPr>
          <w:sz w:val="28"/>
        </w:rPr>
        <w:sectPr w:rsidR="004D49A7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4D49A7" w:rsidRPr="00C9560D" w:rsidRDefault="004D49A7" w:rsidP="004D49A7">
      <w:pPr>
        <w:pStyle w:val="a5"/>
        <w:numPr>
          <w:ilvl w:val="0"/>
          <w:numId w:val="2"/>
        </w:numPr>
        <w:tabs>
          <w:tab w:val="left" w:pos="1344"/>
        </w:tabs>
        <w:spacing w:before="73" w:line="322" w:lineRule="exact"/>
        <w:ind w:firstLine="690"/>
        <w:rPr>
          <w:sz w:val="28"/>
          <w:lang w:val="ru-RU"/>
        </w:rPr>
      </w:pPr>
      <w:r w:rsidRPr="00C9560D">
        <w:rPr>
          <w:sz w:val="28"/>
          <w:lang w:val="ru-RU"/>
        </w:rPr>
        <w:lastRenderedPageBreak/>
        <w:t>Обоснуйте собственное понимание термина</w:t>
      </w:r>
      <w:r w:rsidRPr="00C9560D">
        <w:rPr>
          <w:spacing w:val="-5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«стратегия».</w:t>
      </w:r>
    </w:p>
    <w:p w:rsidR="004D49A7" w:rsidRPr="00C9560D" w:rsidRDefault="004D49A7" w:rsidP="004D49A7">
      <w:pPr>
        <w:pStyle w:val="a5"/>
        <w:numPr>
          <w:ilvl w:val="0"/>
          <w:numId w:val="2"/>
        </w:numPr>
        <w:tabs>
          <w:tab w:val="left" w:pos="1344"/>
        </w:tabs>
        <w:ind w:right="470" w:firstLine="690"/>
        <w:rPr>
          <w:sz w:val="28"/>
          <w:lang w:val="ru-RU"/>
        </w:rPr>
      </w:pPr>
      <w:r w:rsidRPr="00C9560D">
        <w:rPr>
          <w:sz w:val="28"/>
          <w:lang w:val="ru-RU"/>
        </w:rPr>
        <w:t xml:space="preserve">Что понимается под стратегией корпоративного уровня </w:t>
      </w:r>
      <w:proofErr w:type="spellStart"/>
      <w:r w:rsidRPr="00C9560D">
        <w:rPr>
          <w:sz w:val="28"/>
          <w:lang w:val="ru-RU"/>
        </w:rPr>
        <w:t>управл</w:t>
      </w:r>
      <w:proofErr w:type="gramStart"/>
      <w:r w:rsidRPr="00C9560D">
        <w:rPr>
          <w:sz w:val="28"/>
          <w:lang w:val="ru-RU"/>
        </w:rPr>
        <w:t>е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ния</w:t>
      </w:r>
      <w:proofErr w:type="spellEnd"/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предприятием?</w:t>
      </w:r>
    </w:p>
    <w:p w:rsidR="004D49A7" w:rsidRPr="00C9560D" w:rsidRDefault="004D49A7" w:rsidP="004D49A7">
      <w:pPr>
        <w:pStyle w:val="a5"/>
        <w:numPr>
          <w:ilvl w:val="0"/>
          <w:numId w:val="2"/>
        </w:numPr>
        <w:tabs>
          <w:tab w:val="left" w:pos="1344"/>
        </w:tabs>
        <w:spacing w:before="1"/>
        <w:ind w:right="463" w:firstLine="690"/>
        <w:rPr>
          <w:sz w:val="28"/>
          <w:lang w:val="ru-RU"/>
        </w:rPr>
      </w:pPr>
      <w:r w:rsidRPr="00C9560D">
        <w:rPr>
          <w:spacing w:val="-5"/>
          <w:sz w:val="28"/>
          <w:lang w:val="ru-RU"/>
        </w:rPr>
        <w:t xml:space="preserve">Что </w:t>
      </w:r>
      <w:r w:rsidRPr="00C9560D">
        <w:rPr>
          <w:spacing w:val="-6"/>
          <w:sz w:val="28"/>
          <w:lang w:val="ru-RU"/>
        </w:rPr>
        <w:t xml:space="preserve">понимается </w:t>
      </w:r>
      <w:r w:rsidRPr="00C9560D">
        <w:rPr>
          <w:spacing w:val="-4"/>
          <w:sz w:val="28"/>
          <w:lang w:val="ru-RU"/>
        </w:rPr>
        <w:t xml:space="preserve">под </w:t>
      </w:r>
      <w:r w:rsidRPr="00C9560D">
        <w:rPr>
          <w:spacing w:val="-7"/>
          <w:sz w:val="28"/>
          <w:lang w:val="ru-RU"/>
        </w:rPr>
        <w:t xml:space="preserve">стратегией </w:t>
      </w:r>
      <w:proofErr w:type="spellStart"/>
      <w:r w:rsidRPr="00C9560D">
        <w:rPr>
          <w:spacing w:val="-6"/>
          <w:sz w:val="28"/>
          <w:lang w:val="ru-RU"/>
        </w:rPr>
        <w:t>бизнес-уровня</w:t>
      </w:r>
      <w:proofErr w:type="spellEnd"/>
      <w:r w:rsidRPr="00C9560D">
        <w:rPr>
          <w:spacing w:val="-6"/>
          <w:sz w:val="28"/>
          <w:lang w:val="ru-RU"/>
        </w:rPr>
        <w:t xml:space="preserve"> управления </w:t>
      </w:r>
      <w:proofErr w:type="spellStart"/>
      <w:r w:rsidRPr="00C9560D">
        <w:rPr>
          <w:spacing w:val="-6"/>
          <w:sz w:val="28"/>
          <w:lang w:val="ru-RU"/>
        </w:rPr>
        <w:t>предпр</w:t>
      </w:r>
      <w:proofErr w:type="gramStart"/>
      <w:r w:rsidRPr="00C9560D">
        <w:rPr>
          <w:spacing w:val="-6"/>
          <w:sz w:val="28"/>
          <w:lang w:val="ru-RU"/>
        </w:rPr>
        <w:t>и</w:t>
      </w:r>
      <w:proofErr w:type="spellEnd"/>
      <w:r w:rsidRPr="00C9560D">
        <w:rPr>
          <w:spacing w:val="-6"/>
          <w:sz w:val="28"/>
          <w:lang w:val="ru-RU"/>
        </w:rPr>
        <w:t>-</w:t>
      </w:r>
      <w:proofErr w:type="gramEnd"/>
      <w:r w:rsidRPr="00C9560D">
        <w:rPr>
          <w:spacing w:val="-6"/>
          <w:sz w:val="28"/>
          <w:lang w:val="ru-RU"/>
        </w:rPr>
        <w:t xml:space="preserve"> </w:t>
      </w:r>
      <w:proofErr w:type="spellStart"/>
      <w:r w:rsidRPr="00C9560D">
        <w:rPr>
          <w:spacing w:val="-6"/>
          <w:sz w:val="28"/>
          <w:lang w:val="ru-RU"/>
        </w:rPr>
        <w:t>ятием</w:t>
      </w:r>
      <w:proofErr w:type="spellEnd"/>
      <w:r w:rsidRPr="00C9560D">
        <w:rPr>
          <w:spacing w:val="-6"/>
          <w:sz w:val="28"/>
          <w:lang w:val="ru-RU"/>
        </w:rPr>
        <w:t>?</w:t>
      </w:r>
    </w:p>
    <w:p w:rsidR="004D49A7" w:rsidRPr="00C9560D" w:rsidRDefault="004D49A7" w:rsidP="004D49A7">
      <w:pPr>
        <w:pStyle w:val="a5"/>
        <w:numPr>
          <w:ilvl w:val="0"/>
          <w:numId w:val="2"/>
        </w:numPr>
        <w:tabs>
          <w:tab w:val="left" w:pos="1344"/>
        </w:tabs>
        <w:ind w:right="469" w:firstLine="690"/>
        <w:rPr>
          <w:sz w:val="28"/>
          <w:lang w:val="ru-RU"/>
        </w:rPr>
      </w:pPr>
      <w:r w:rsidRPr="00C9560D">
        <w:rPr>
          <w:sz w:val="28"/>
          <w:lang w:val="ru-RU"/>
        </w:rPr>
        <w:t xml:space="preserve">Что понимается под стратегией функционального уровня </w:t>
      </w:r>
      <w:proofErr w:type="spellStart"/>
      <w:r w:rsidRPr="00C9560D">
        <w:rPr>
          <w:sz w:val="28"/>
          <w:lang w:val="ru-RU"/>
        </w:rPr>
        <w:t>управл</w:t>
      </w:r>
      <w:proofErr w:type="gramStart"/>
      <w:r w:rsidRPr="00C9560D">
        <w:rPr>
          <w:sz w:val="28"/>
          <w:lang w:val="ru-RU"/>
        </w:rPr>
        <w:t>е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ния</w:t>
      </w:r>
      <w:proofErr w:type="spellEnd"/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предприятием?</w:t>
      </w:r>
    </w:p>
    <w:p w:rsidR="004D49A7" w:rsidRPr="00C9560D" w:rsidRDefault="004D49A7" w:rsidP="004D49A7">
      <w:pPr>
        <w:pStyle w:val="a5"/>
        <w:numPr>
          <w:ilvl w:val="0"/>
          <w:numId w:val="2"/>
        </w:numPr>
        <w:tabs>
          <w:tab w:val="left" w:pos="1344"/>
        </w:tabs>
        <w:spacing w:line="322" w:lineRule="exact"/>
        <w:ind w:left="1343" w:hanging="276"/>
        <w:rPr>
          <w:sz w:val="28"/>
          <w:lang w:val="ru-RU"/>
        </w:rPr>
      </w:pPr>
      <w:r w:rsidRPr="00C9560D">
        <w:rPr>
          <w:sz w:val="28"/>
          <w:lang w:val="ru-RU"/>
        </w:rPr>
        <w:t>Перечислите основные функциональные зоны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предприятия.</w:t>
      </w:r>
    </w:p>
    <w:p w:rsidR="004D49A7" w:rsidRPr="00C9560D" w:rsidRDefault="004D49A7" w:rsidP="004D49A7">
      <w:pPr>
        <w:pStyle w:val="a5"/>
        <w:numPr>
          <w:ilvl w:val="0"/>
          <w:numId w:val="2"/>
        </w:numPr>
        <w:tabs>
          <w:tab w:val="left" w:pos="1344"/>
        </w:tabs>
        <w:ind w:right="465" w:firstLine="690"/>
        <w:rPr>
          <w:sz w:val="28"/>
          <w:lang w:val="ru-RU"/>
        </w:rPr>
      </w:pPr>
      <w:r w:rsidRPr="00C9560D">
        <w:rPr>
          <w:spacing w:val="-4"/>
          <w:sz w:val="28"/>
          <w:lang w:val="ru-RU"/>
        </w:rPr>
        <w:t xml:space="preserve">Каковы отличительные особенности уровней управления </w:t>
      </w:r>
      <w:proofErr w:type="spellStart"/>
      <w:r w:rsidRPr="00C9560D">
        <w:rPr>
          <w:spacing w:val="-4"/>
          <w:sz w:val="28"/>
          <w:lang w:val="ru-RU"/>
        </w:rPr>
        <w:t>предпр</w:t>
      </w:r>
      <w:proofErr w:type="gramStart"/>
      <w:r w:rsidRPr="00C9560D">
        <w:rPr>
          <w:spacing w:val="-4"/>
          <w:sz w:val="28"/>
          <w:lang w:val="ru-RU"/>
        </w:rPr>
        <w:t>и</w:t>
      </w:r>
      <w:proofErr w:type="spellEnd"/>
      <w:r w:rsidRPr="00C9560D">
        <w:rPr>
          <w:spacing w:val="-4"/>
          <w:sz w:val="28"/>
          <w:lang w:val="ru-RU"/>
        </w:rPr>
        <w:t>-</w:t>
      </w:r>
      <w:proofErr w:type="gramEnd"/>
      <w:r w:rsidRPr="00C9560D">
        <w:rPr>
          <w:spacing w:val="-4"/>
          <w:sz w:val="28"/>
          <w:lang w:val="ru-RU"/>
        </w:rPr>
        <w:t xml:space="preserve"> </w:t>
      </w:r>
      <w:proofErr w:type="spellStart"/>
      <w:r w:rsidRPr="00C9560D">
        <w:rPr>
          <w:spacing w:val="-4"/>
          <w:sz w:val="28"/>
          <w:lang w:val="ru-RU"/>
        </w:rPr>
        <w:t>ятием</w:t>
      </w:r>
      <w:proofErr w:type="spellEnd"/>
      <w:r w:rsidRPr="00C9560D">
        <w:rPr>
          <w:spacing w:val="-4"/>
          <w:sz w:val="28"/>
          <w:lang w:val="ru-RU"/>
        </w:rPr>
        <w:t>?</w:t>
      </w:r>
    </w:p>
    <w:p w:rsidR="004D49A7" w:rsidRPr="00C9560D" w:rsidRDefault="004D49A7" w:rsidP="004D49A7">
      <w:pPr>
        <w:pStyle w:val="a5"/>
        <w:numPr>
          <w:ilvl w:val="0"/>
          <w:numId w:val="2"/>
        </w:numPr>
        <w:tabs>
          <w:tab w:val="left" w:pos="1344"/>
        </w:tabs>
        <w:ind w:right="467" w:firstLine="690"/>
        <w:rPr>
          <w:sz w:val="28"/>
          <w:lang w:val="ru-RU"/>
        </w:rPr>
      </w:pPr>
      <w:r w:rsidRPr="00C9560D">
        <w:rPr>
          <w:sz w:val="28"/>
          <w:lang w:val="ru-RU"/>
        </w:rPr>
        <w:t>Каковы отличительные особенности корпоративной, бизне</w:t>
      </w:r>
      <w:proofErr w:type="gramStart"/>
      <w:r w:rsidRPr="00C9560D">
        <w:rPr>
          <w:sz w:val="28"/>
          <w:lang w:val="ru-RU"/>
        </w:rPr>
        <w:t>с-</w:t>
      </w:r>
      <w:proofErr w:type="gramEnd"/>
      <w:r w:rsidRPr="00C9560D">
        <w:rPr>
          <w:sz w:val="28"/>
          <w:lang w:val="ru-RU"/>
        </w:rPr>
        <w:t xml:space="preserve"> и функциональной стратегий</w:t>
      </w:r>
      <w:r w:rsidRPr="00C9560D">
        <w:rPr>
          <w:spacing w:val="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предприятия?</w:t>
      </w:r>
    </w:p>
    <w:p w:rsidR="002F5EA0" w:rsidRPr="004D49A7" w:rsidRDefault="002F5EA0" w:rsidP="004D49A7"/>
    <w:sectPr w:rsidR="002F5EA0" w:rsidRPr="004D49A7" w:rsidSect="000276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B75A8"/>
    <w:multiLevelType w:val="hybridMultilevel"/>
    <w:tmpl w:val="0B2CEE8E"/>
    <w:lvl w:ilvl="0" w:tplc="6A2232FC">
      <w:start w:val="1"/>
      <w:numFmt w:val="decimal"/>
      <w:lvlText w:val="%1."/>
      <w:lvlJc w:val="left"/>
      <w:pPr>
        <w:ind w:left="377" w:hanging="27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9E073EE">
      <w:numFmt w:val="bullet"/>
      <w:lvlText w:val="•"/>
      <w:lvlJc w:val="left"/>
      <w:pPr>
        <w:ind w:left="1334" w:hanging="277"/>
      </w:pPr>
      <w:rPr>
        <w:rFonts w:hint="default"/>
      </w:rPr>
    </w:lvl>
    <w:lvl w:ilvl="2" w:tplc="FEC8F034">
      <w:numFmt w:val="bullet"/>
      <w:lvlText w:val="•"/>
      <w:lvlJc w:val="left"/>
      <w:pPr>
        <w:ind w:left="2288" w:hanging="277"/>
      </w:pPr>
      <w:rPr>
        <w:rFonts w:hint="default"/>
      </w:rPr>
    </w:lvl>
    <w:lvl w:ilvl="3" w:tplc="8CFC030A">
      <w:numFmt w:val="bullet"/>
      <w:lvlText w:val="•"/>
      <w:lvlJc w:val="left"/>
      <w:pPr>
        <w:ind w:left="3242" w:hanging="277"/>
      </w:pPr>
      <w:rPr>
        <w:rFonts w:hint="default"/>
      </w:rPr>
    </w:lvl>
    <w:lvl w:ilvl="4" w:tplc="193C6472">
      <w:numFmt w:val="bullet"/>
      <w:lvlText w:val="•"/>
      <w:lvlJc w:val="left"/>
      <w:pPr>
        <w:ind w:left="4196" w:hanging="277"/>
      </w:pPr>
      <w:rPr>
        <w:rFonts w:hint="default"/>
      </w:rPr>
    </w:lvl>
    <w:lvl w:ilvl="5" w:tplc="F96C2908">
      <w:numFmt w:val="bullet"/>
      <w:lvlText w:val="•"/>
      <w:lvlJc w:val="left"/>
      <w:pPr>
        <w:ind w:left="5150" w:hanging="277"/>
      </w:pPr>
      <w:rPr>
        <w:rFonts w:hint="default"/>
      </w:rPr>
    </w:lvl>
    <w:lvl w:ilvl="6" w:tplc="632C24E4">
      <w:numFmt w:val="bullet"/>
      <w:lvlText w:val="•"/>
      <w:lvlJc w:val="left"/>
      <w:pPr>
        <w:ind w:left="6104" w:hanging="277"/>
      </w:pPr>
      <w:rPr>
        <w:rFonts w:hint="default"/>
      </w:rPr>
    </w:lvl>
    <w:lvl w:ilvl="7" w:tplc="9A3C872C">
      <w:numFmt w:val="bullet"/>
      <w:lvlText w:val="•"/>
      <w:lvlJc w:val="left"/>
      <w:pPr>
        <w:ind w:left="7058" w:hanging="277"/>
      </w:pPr>
      <w:rPr>
        <w:rFonts w:hint="default"/>
      </w:rPr>
    </w:lvl>
    <w:lvl w:ilvl="8" w:tplc="3C9486B4">
      <w:numFmt w:val="bullet"/>
      <w:lvlText w:val="•"/>
      <w:lvlJc w:val="left"/>
      <w:pPr>
        <w:ind w:left="8012" w:hanging="277"/>
      </w:pPr>
      <w:rPr>
        <w:rFonts w:hint="default"/>
      </w:rPr>
    </w:lvl>
  </w:abstractNum>
  <w:abstractNum w:abstractNumId="1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027604"/>
    <w:rsid w:val="002F5EA0"/>
    <w:rsid w:val="004D49A7"/>
    <w:rsid w:val="00733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6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1133</Characters>
  <Application>Microsoft Office Word</Application>
  <DocSecurity>0</DocSecurity>
  <Lines>9</Lines>
  <Paragraphs>2</Paragraphs>
  <ScaleCrop>false</ScaleCrop>
  <Company>ektu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2018-09-28T09:02:00Z</dcterms:modified>
</cp:coreProperties>
</file>